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B" w:rsidRDefault="00D20F5B" w:rsidP="006F0D4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</w:pPr>
    </w:p>
    <w:p w:rsidR="006F0D48" w:rsidRPr="00EC7B72" w:rsidRDefault="00B77651" w:rsidP="006F0D4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5534025</wp:posOffset>
            </wp:positionH>
            <wp:positionV relativeFrom="page">
              <wp:posOffset>114300</wp:posOffset>
            </wp:positionV>
            <wp:extent cx="2105025" cy="876300"/>
            <wp:effectExtent l="19050" t="0" r="9525" b="0"/>
            <wp:wrapNone/>
            <wp:docPr id="2" name="Picture 2" descr="\\vm-documents\Documents$\cmcclurg\My Documents\My Pictures\DRC Logos - New\DRC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documents\Documents$\cmcclurg\My Documents\My Pictures\DRC Logos - New\DRC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D48" w:rsidRPr="00EC7B72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 xml:space="preserve">Management of </w:t>
      </w:r>
      <w:r w:rsidR="006F0D48" w:rsidRPr="00EC7B72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Cystic Pancreatic Mass</w:t>
      </w:r>
    </w:p>
    <w:p w:rsidR="006F0D48" w:rsidRDefault="006F0D48" w:rsidP="006F0D4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</w:pPr>
    </w:p>
    <w:p w:rsidR="006F0D48" w:rsidRPr="00566E59" w:rsidRDefault="006F0D48" w:rsidP="006F0D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szCs w:val="28"/>
        </w:rPr>
      </w:pPr>
      <w:r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High risk </w:t>
      </w:r>
      <w:r w:rsidRPr="00387A1C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features</w:t>
      </w:r>
      <w:r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566E59">
        <w:rPr>
          <w:rStyle w:val="Strong"/>
          <w:rFonts w:ascii="Arial" w:hAnsi="Arial" w:cs="Arial"/>
          <w:b w:val="0"/>
          <w:szCs w:val="28"/>
          <w:bdr w:val="none" w:sz="0" w:space="0" w:color="auto" w:frame="1"/>
        </w:rPr>
        <w:t>(obstructive jaundice, enhancing solid component within cyst, main pancreatic duct ≥10mm)</w:t>
      </w:r>
    </w:p>
    <w:p w:rsidR="006F0D48" w:rsidRPr="00566E59" w:rsidRDefault="006F0D48" w:rsidP="006F0D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bCs w:val="0"/>
          <w:szCs w:val="28"/>
        </w:rPr>
      </w:pPr>
      <w:r w:rsidRPr="00566E59">
        <w:rPr>
          <w:rStyle w:val="Strong"/>
          <w:rFonts w:ascii="Arial" w:hAnsi="Arial" w:cs="Arial"/>
          <w:b w:val="0"/>
          <w:szCs w:val="28"/>
          <w:bdr w:val="none" w:sz="0" w:space="0" w:color="auto" w:frame="1"/>
        </w:rPr>
        <w:t>Consider Surgery</w:t>
      </w:r>
    </w:p>
    <w:p w:rsidR="006F0D48" w:rsidRDefault="006F0D48" w:rsidP="006F0D4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6F0D48" w:rsidRPr="006238A9" w:rsidRDefault="006F0D48" w:rsidP="006F0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238A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Worrisome features</w:t>
      </w:r>
      <w:r w:rsidRPr="00420A37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?</w:t>
      </w:r>
      <w:r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566E59">
        <w:rPr>
          <w:rStyle w:val="Strong"/>
          <w:rFonts w:ascii="Arial" w:hAnsi="Arial" w:cs="Arial"/>
          <w:b w:val="0"/>
          <w:sz w:val="24"/>
          <w:szCs w:val="28"/>
          <w:bdr w:val="none" w:sz="0" w:space="0" w:color="auto" w:frame="1"/>
        </w:rPr>
        <w:t>(</w:t>
      </w:r>
      <w:r w:rsidRPr="00566E59">
        <w:rPr>
          <w:rStyle w:val="Strong"/>
          <w:rFonts w:ascii="Arial" w:hAnsi="Arial" w:cs="Arial"/>
          <w:b w:val="0"/>
          <w:sz w:val="24"/>
          <w:szCs w:val="28"/>
          <w:u w:val="single"/>
          <w:bdr w:val="none" w:sz="0" w:space="0" w:color="auto" w:frame="1"/>
        </w:rPr>
        <w:t>clinical</w:t>
      </w:r>
      <w:r w:rsidRPr="00566E59">
        <w:rPr>
          <w:rStyle w:val="Strong"/>
          <w:rFonts w:ascii="Arial" w:hAnsi="Arial" w:cs="Arial"/>
          <w:b w:val="0"/>
          <w:sz w:val="24"/>
          <w:szCs w:val="28"/>
          <w:bdr w:val="none" w:sz="0" w:space="0" w:color="auto" w:frame="1"/>
        </w:rPr>
        <w:t xml:space="preserve">: pancreatitis; </w:t>
      </w:r>
      <w:r w:rsidRPr="00566E59">
        <w:rPr>
          <w:rStyle w:val="Strong"/>
          <w:rFonts w:ascii="Arial" w:hAnsi="Arial" w:cs="Arial"/>
          <w:b w:val="0"/>
          <w:sz w:val="24"/>
          <w:szCs w:val="28"/>
          <w:u w:val="single"/>
          <w:bdr w:val="none" w:sz="0" w:space="0" w:color="auto" w:frame="1"/>
        </w:rPr>
        <w:t>Imaging</w:t>
      </w:r>
      <w:r w:rsidRPr="00566E59">
        <w:rPr>
          <w:rStyle w:val="Strong"/>
          <w:rFonts w:ascii="Arial" w:hAnsi="Arial" w:cs="Arial"/>
          <w:b w:val="0"/>
          <w:sz w:val="24"/>
          <w:szCs w:val="28"/>
          <w:bdr w:val="none" w:sz="0" w:space="0" w:color="auto" w:frame="1"/>
        </w:rPr>
        <w:t xml:space="preserve">: </w:t>
      </w:r>
      <w:proofErr w:type="spellStart"/>
      <w:r w:rsidRPr="00566E59">
        <w:rPr>
          <w:rFonts w:ascii="Arial" w:hAnsi="Arial" w:cs="Arial"/>
          <w:sz w:val="24"/>
          <w:szCs w:val="28"/>
        </w:rPr>
        <w:t>i</w:t>
      </w:r>
      <w:proofErr w:type="spellEnd"/>
      <w:r w:rsidRPr="00566E59">
        <w:rPr>
          <w:rFonts w:ascii="Arial" w:hAnsi="Arial" w:cs="Arial"/>
          <w:sz w:val="24"/>
          <w:szCs w:val="28"/>
        </w:rPr>
        <w:t xml:space="preserve">) cyst &gt;3 cm, ii) thickened/enhancing cyst walls, iii) main duct size 5-9 mm, iii) non-enhancing mural nodule </w:t>
      </w:r>
      <w:proofErr w:type="gramStart"/>
      <w:r w:rsidRPr="00566E59">
        <w:rPr>
          <w:rFonts w:ascii="Arial" w:hAnsi="Arial" w:cs="Arial"/>
          <w:sz w:val="24"/>
          <w:szCs w:val="28"/>
        </w:rPr>
        <w:t>iv) abrupt</w:t>
      </w:r>
      <w:proofErr w:type="gramEnd"/>
      <w:r w:rsidRPr="00566E59">
        <w:rPr>
          <w:rFonts w:ascii="Arial" w:hAnsi="Arial" w:cs="Arial"/>
          <w:sz w:val="24"/>
          <w:szCs w:val="28"/>
        </w:rPr>
        <w:t xml:space="preserve"> change in caliber of pancreatic duct with distal pancreatic atrophy.</w:t>
      </w:r>
    </w:p>
    <w:p w:rsidR="006F0D48" w:rsidRPr="00420A37" w:rsidRDefault="006F0D48" w:rsidP="006F0D48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12"/>
          <w:szCs w:val="12"/>
        </w:rPr>
      </w:pPr>
    </w:p>
    <w:p w:rsidR="006F0D48" w:rsidRPr="00566E59" w:rsidRDefault="006F0D48" w:rsidP="006F0D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Yes – Endoscopic Ultrasound (</w:t>
      </w:r>
      <w:r w:rsidRPr="00566E59">
        <w:rPr>
          <w:rFonts w:ascii="Arial" w:hAnsi="Arial" w:cs="Arial"/>
          <w:szCs w:val="24"/>
        </w:rPr>
        <w:t>Are any of these features present? Definite mural nodule, Main duct features suspicious for involvement, Cytology: suspicious or positive for malignancy)</w:t>
      </w:r>
    </w:p>
    <w:p w:rsidR="006F0D48" w:rsidRPr="00566E59" w:rsidRDefault="006F0D48" w:rsidP="006F0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Yes: Surgery</w:t>
      </w:r>
    </w:p>
    <w:p w:rsidR="006F0D48" w:rsidRPr="00566E59" w:rsidRDefault="006F0D48" w:rsidP="006F0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No: What is the size of the largest cyst (see below)</w:t>
      </w:r>
    </w:p>
    <w:p w:rsidR="006F0D48" w:rsidRPr="00566E59" w:rsidRDefault="006F0D48" w:rsidP="006F0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Inconclusive: Close f/u alternating MRI/EUS every 3-6 mo’s; Strongly consider surgery if young, fit patients</w:t>
      </w:r>
    </w:p>
    <w:p w:rsidR="006F0D48" w:rsidRPr="00566E59" w:rsidRDefault="006F0D48" w:rsidP="006F0D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No – What is the size of the largest cyst?</w:t>
      </w:r>
    </w:p>
    <w:p w:rsidR="006F0D48" w:rsidRPr="00566E59" w:rsidRDefault="006F0D48" w:rsidP="006F0D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&lt;1 cm - CT/MRI in 2-3 years</w:t>
      </w:r>
    </w:p>
    <w:p w:rsidR="006F0D48" w:rsidRPr="00566E59" w:rsidRDefault="006F0D48" w:rsidP="006F0D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1-2 cm - CT/MRI yearly x 2yrs (if stable lengthen interval)</w:t>
      </w:r>
    </w:p>
    <w:p w:rsidR="006F0D48" w:rsidRPr="00566E59" w:rsidRDefault="006F0D48" w:rsidP="006F0D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2-3 cm – EUS in 3-6 mo’s, then lengthen interval alternating MRI &amp; EUS as appropriate; consider surgery if young, fit patients</w:t>
      </w:r>
    </w:p>
    <w:p w:rsidR="006F0D48" w:rsidRPr="00566E59" w:rsidRDefault="006F0D48" w:rsidP="006F0D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Cs w:val="24"/>
        </w:rPr>
      </w:pPr>
      <w:r w:rsidRPr="00566E59">
        <w:rPr>
          <w:rStyle w:val="Strong"/>
          <w:rFonts w:ascii="Arial" w:hAnsi="Arial" w:cs="Arial"/>
          <w:b w:val="0"/>
          <w:bCs w:val="0"/>
          <w:szCs w:val="24"/>
        </w:rPr>
        <w:t>&gt;3 cm – Close f/u alternating MRI/EUS every 3-6 mo’s; Strongly consider surgery if young, fit patients</w:t>
      </w:r>
    </w:p>
    <w:p w:rsidR="006F0D48" w:rsidRPr="00566E59" w:rsidRDefault="006F0D48" w:rsidP="006F0D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Style w:val="Strong"/>
          <w:rFonts w:ascii="Arial" w:hAnsi="Arial" w:cs="Arial"/>
          <w:b w:val="0"/>
          <w:bCs w:val="0"/>
          <w:szCs w:val="24"/>
        </w:rPr>
      </w:pPr>
    </w:p>
    <w:p w:rsidR="005F4A62" w:rsidRPr="00566E59" w:rsidRDefault="00AC462C" w:rsidP="00F919B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Cs w:val="24"/>
        </w:rPr>
      </w:pPr>
      <w:r>
        <w:rPr>
          <w:rStyle w:val="Strong"/>
          <w:rFonts w:ascii="Arial" w:hAnsi="Arial" w:cs="Arial"/>
          <w:bCs w:val="0"/>
          <w:szCs w:val="24"/>
        </w:rPr>
        <w:t>International consensus guidelines 2012 for the management of IPMN and MCN of the pancreas</w:t>
      </w:r>
      <w:r w:rsidR="006F0D48" w:rsidRPr="00566E59">
        <w:rPr>
          <w:rStyle w:val="Strong"/>
          <w:rFonts w:ascii="Arial" w:hAnsi="Arial" w:cs="Arial"/>
          <w:bCs w:val="0"/>
          <w:szCs w:val="24"/>
        </w:rPr>
        <w:t>:</w:t>
      </w:r>
      <w:r w:rsidR="006F0D48" w:rsidRPr="00566E59">
        <w:rPr>
          <w:rFonts w:ascii="AdvOT863180fb" w:hAnsi="AdvOT863180fb" w:cs="AdvOT863180fb"/>
          <w:sz w:val="11"/>
          <w:szCs w:val="13"/>
        </w:rPr>
        <w:t xml:space="preserve"> </w:t>
      </w:r>
      <w:proofErr w:type="spellStart"/>
      <w:r w:rsidR="006F0D48" w:rsidRPr="00566E59">
        <w:rPr>
          <w:rFonts w:ascii="Arial" w:hAnsi="Arial" w:cs="Arial"/>
          <w:i/>
          <w:szCs w:val="24"/>
        </w:rPr>
        <w:t>Pancreatology</w:t>
      </w:r>
      <w:proofErr w:type="spellEnd"/>
      <w:r w:rsidR="006F0D48" w:rsidRPr="00566E59">
        <w:rPr>
          <w:rFonts w:ascii="Arial" w:hAnsi="Arial" w:cs="Arial"/>
          <w:i/>
          <w:szCs w:val="24"/>
        </w:rPr>
        <w:t xml:space="preserve"> 12 (2012) 183-197</w:t>
      </w:r>
      <w:r w:rsidR="00566E59" w:rsidRPr="00566E59">
        <w:rPr>
          <w:rFonts w:ascii="Arial" w:hAnsi="Arial" w:cs="Arial"/>
          <w:i/>
          <w:szCs w:val="24"/>
        </w:rPr>
        <w:t>.</w:t>
      </w:r>
    </w:p>
    <w:sectPr w:rsidR="005F4A62" w:rsidRPr="00566E59" w:rsidSect="006C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863180f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854"/>
    <w:multiLevelType w:val="hybridMultilevel"/>
    <w:tmpl w:val="E7B47BD6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477F25C0"/>
    <w:multiLevelType w:val="hybridMultilevel"/>
    <w:tmpl w:val="958CC9E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95E00F0"/>
    <w:multiLevelType w:val="hybridMultilevel"/>
    <w:tmpl w:val="75D006E4"/>
    <w:lvl w:ilvl="0" w:tplc="BB3A1D36">
      <w:numFmt w:val="bullet"/>
      <w:lvlText w:val=""/>
      <w:lvlJc w:val="left"/>
      <w:pPr>
        <w:ind w:left="54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CBF0B81"/>
    <w:multiLevelType w:val="hybridMultilevel"/>
    <w:tmpl w:val="2C96DCC0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D48"/>
    <w:rsid w:val="00566E59"/>
    <w:rsid w:val="005F4A62"/>
    <w:rsid w:val="006F0D48"/>
    <w:rsid w:val="00AC462C"/>
    <w:rsid w:val="00B77651"/>
    <w:rsid w:val="00D20F5B"/>
    <w:rsid w:val="00E2168E"/>
    <w:rsid w:val="00F919BC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D48"/>
    <w:rPr>
      <w:b/>
      <w:bCs/>
    </w:rPr>
  </w:style>
  <w:style w:type="paragraph" w:styleId="ListParagraph">
    <w:name w:val="List Paragraph"/>
    <w:basedOn w:val="Normal"/>
    <w:uiPriority w:val="34"/>
    <w:qFormat/>
    <w:rsid w:val="006F0D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cmcclurg</dc:creator>
  <cp:lastModifiedBy>cmcclurg</cp:lastModifiedBy>
  <cp:revision>6</cp:revision>
  <cp:lastPrinted>2014-05-20T19:53:00Z</cp:lastPrinted>
  <dcterms:created xsi:type="dcterms:W3CDTF">2014-05-20T19:50:00Z</dcterms:created>
  <dcterms:modified xsi:type="dcterms:W3CDTF">2014-10-03T13:38:00Z</dcterms:modified>
</cp:coreProperties>
</file>